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78CF">
      <w:pPr>
        <w:tabs>
          <w:tab w:val="left" w:pos="1530"/>
        </w:tabs>
        <w:spacing w:line="100" w:lineRule="exact"/>
        <w:jc w:val="left"/>
      </w:pPr>
    </w:p>
    <w:tbl>
      <w:tblPr>
        <w:tblStyle w:val="3"/>
        <w:tblW w:w="9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27"/>
        <w:gridCol w:w="546"/>
        <w:gridCol w:w="811"/>
        <w:gridCol w:w="4496"/>
        <w:gridCol w:w="567"/>
        <w:gridCol w:w="425"/>
        <w:gridCol w:w="992"/>
      </w:tblGrid>
      <w:tr w14:paraId="04BA7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6C39">
            <w:pPr>
              <w:widowControl/>
              <w:jc w:val="center"/>
              <w:textAlignment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广州开发区投资集团员工食堂配餐服务项目</w:t>
            </w:r>
          </w:p>
          <w:p w14:paraId="19F25340">
            <w:pPr>
              <w:widowControl/>
              <w:jc w:val="center"/>
              <w:textAlignment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釆购招标评分表</w:t>
            </w:r>
            <w:bookmarkEnd w:id="0"/>
          </w:p>
        </w:tc>
      </w:tr>
      <w:tr w14:paraId="35441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EB8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投标单位：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F02E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FC6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600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C2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62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596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评审内容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F0E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评审标准与证明文件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CE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DDC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679B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C3C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2441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商务评审（10分）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DB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基本资格、资质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FF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D8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主体资格要求符合性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D3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《企业法人营业执照》《食品经营许可证》《税务登记证》）或者三证合一证有信用代码《营业执照》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E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4AA0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D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依据投标文件</w:t>
            </w:r>
          </w:p>
        </w:tc>
      </w:tr>
      <w:tr w14:paraId="0632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778CBD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C6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FAF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38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信用要求符合性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F3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在国家企业信用信息公示系统中未被列入严重违法失信企业名单、在“信用中国”网站中未被列入失信被执行人名单的网页截图复印件或网页打印件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D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CE5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72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C7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6AF3F6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4E8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97E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8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食品安全生产要求符合性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D4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餐饮类食品安全等级证书（达到B级及以上）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0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A09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CBE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4E4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4B09A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18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业绩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7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E9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业绩情况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EF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与黄埔区以内政府单位、学校、企业合作业绩，每提供一个单位得2分，最高得分5分(提供2020-202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年期间配送成功案例合同或有效业绩证明)。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B3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0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依据投标文件</w:t>
            </w:r>
          </w:p>
        </w:tc>
      </w:tr>
      <w:tr w14:paraId="2A54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B69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服务能力（60分）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65E60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服务承诺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C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D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服务承诺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7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1.针对本项目能对服务做出具体细则承诺的,针对突发事件有较好的应对方案，能30分钟内到场处理的，得10分； 应对方案一般，能1小时内到场处理的，得5分；应对方案较差的，2小时内到场处理的，不得分。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C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54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0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依据投标人方案陈述</w:t>
            </w:r>
          </w:p>
        </w:tc>
      </w:tr>
      <w:tr w14:paraId="065E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3EB7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50F05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66D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5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服务便捷性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A2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站在食品安全角度，需要投标单位直接跟踪服务，在黄埔区设有长期稳定的服务机构，从而使服务可靠便捷和食品安全溯源。①投标单位实际经营生产场所位于黄埔区绿地中央广场的，得5分。②投标单位实际经营场所位于黄埔区内，绿地中央广场以外的，得2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28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DC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C4CB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C75D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161F5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D23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2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配餐方案情况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0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原材料采购与管理、食品生产与检测管理、营养菜单管理、午餐配送管理、食品卫生安全管理、订餐结算与售后服务以及应急处置方案等。上述项目方案每提供一项，根据方案内容得0-3分，最高10分。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0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AA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03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A7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0F84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063F0A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C2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96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食品生产与包装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86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食品生产车间布局合理，生产设备与工艺先进科学，食品包装卫生、安全、环保、保温；食品包装饭盒达到最高级食用要求。根据考察情况得0-5分。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AC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A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依据实地考察情况</w:t>
            </w:r>
          </w:p>
        </w:tc>
      </w:tr>
      <w:tr w14:paraId="16DB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E77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BD705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AE9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C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原材料采购与存储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D0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原材料采购有计划、有台账，按照种类分区储存，达到规范要求；采购渠道正规，品牌优先，质量有保证。根据考察情况得0-10分。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7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E9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63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61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B90B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08BFAE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C4C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2E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食品检测与存样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C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有专门的食品检测和样品存放室，配备专业的检测与监督管理人员，台账完备。根据考察情况得0-5分。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0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6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9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7D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AAE3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A9C74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66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09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管理、制度、人员与卫生环境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5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管理规范、制度健全、安全标识清晰，人员着装专业、卫生，消毒与“三排”设施良好，环境整洁。根据考察情况得0-5分。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1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5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C8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7D8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32D3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68E3F3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9B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73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监控与平台系统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FD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视频监控系统符合“明厨亮灶”建设规范，对各生产区域全覆盖，有完整的食品加工制作关键过程展示通道。根据考察情况得0-5分。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9B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E8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02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01C6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0692D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358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6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配送保温装置与车辆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A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配送保温装置与车辆达到行业相关标准。根据考察情况得0-5分。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6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A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DE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C2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AE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现场评估（30分）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78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试吃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98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5F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试吃体验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76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随机到投标单位现场试吃或提前1小时电话通知投标单位送餐（3-5个菜品）到采购方办公室试菜</w:t>
            </w:r>
          </w:p>
          <w:p w14:paraId="4BD8F8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BA19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荤素搭配，菜品齐全，菜色多样，营养可口。根据考察情况得0-30分。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D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0A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6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依据实际试吃情况</w:t>
            </w:r>
          </w:p>
        </w:tc>
      </w:tr>
      <w:tr w14:paraId="544B3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7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投标评分结果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B11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07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</w:tr>
      <w:tr w14:paraId="2589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C14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100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评委签名：                                        时间：</w:t>
            </w:r>
          </w:p>
        </w:tc>
      </w:tr>
    </w:tbl>
    <w:p w14:paraId="10D2EE5D">
      <w:pPr>
        <w:tabs>
          <w:tab w:val="left" w:pos="1530"/>
        </w:tabs>
        <w:jc w:val="left"/>
      </w:pPr>
    </w:p>
    <w:p w14:paraId="021D99D4"/>
    <w:sectPr>
      <w:footerReference r:id="rId3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EndPr>
      <w:rPr>
        <w:sz w:val="24"/>
        <w:szCs w:val="24"/>
      </w:rPr>
    </w:sdtEndPr>
    <w:sdtContent>
      <w:p w14:paraId="25F668B1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0A6A2A7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259A"/>
    <w:rsid w:val="29E7010D"/>
    <w:rsid w:val="3EF0384D"/>
    <w:rsid w:val="405578CD"/>
    <w:rsid w:val="46C703B5"/>
    <w:rsid w:val="47801BFA"/>
    <w:rsid w:val="4CC57003"/>
    <w:rsid w:val="4CD018F1"/>
    <w:rsid w:val="5533289A"/>
    <w:rsid w:val="59463669"/>
    <w:rsid w:val="5BBD6D4A"/>
    <w:rsid w:val="6208764A"/>
    <w:rsid w:val="63EC0AA1"/>
    <w:rsid w:val="740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5775</Words>
  <Characters>5928</Characters>
  <Lines>0</Lines>
  <Paragraphs>0</Paragraphs>
  <TotalTime>97</TotalTime>
  <ScaleCrop>false</ScaleCrop>
  <LinksUpToDate>false</LinksUpToDate>
  <CharactersWithSpaces>5983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2025-02-26T07:48:00Z</dcterms:created>
  <dc:creator>user</dc:creator>
  <cp:lastModifiedBy>user</cp:lastModifiedBy>
  <cp:lastPrinted>2025-03-04T07:18:00Z</cp:lastPrinted>
  <dcterms:modified xsi:type="dcterms:W3CDTF">2025-03-07T08:21:44Z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eyJoZGlkIjoiMzZhOTkxYmYwZjc4MDQ2NjJhY2VkZjVhMmYyZTM4NDcifQ==</vt:lpwstr>
  </property>
  <property fmtid="{D5CDD505-2E9C-101B-9397-08002B2CF9AE}" pid="4" name="ICV">
    <vt:lpwstr>76E6E43411D246ECAA1C65D4575AF6B9_13</vt:lpwstr>
  </property>
</Properties>
</file>